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Footer"/>
        <w:tabs>
          <w:tab w:val="clear" w:pos="709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/>
      </w:pPr>
      <w:r>
        <w:rPr>
          <w:rFonts w:cs="Arial" w:ascii="Calibri" w:hAnsi="Calibri"/>
          <w:b/>
          <w:bCs/>
          <w:color w:val="000000"/>
          <w:sz w:val="20"/>
          <w:szCs w:val="20"/>
          <w:lang w:eastAsia="en-US"/>
        </w:rPr>
        <w:t>AVISO</w:t>
      </w:r>
      <w:r>
        <w:rPr>
          <w:rFonts w:cs="Arial" w:ascii="Calibri" w:hAnsi="Calibri"/>
          <w:b/>
          <w:bCs/>
          <w:color w:val="000000"/>
          <w:sz w:val="20"/>
          <w:szCs w:val="20"/>
          <w:shd w:fill="FFFFFF" w:val="clear"/>
          <w:lang w:eastAsia="en-US"/>
        </w:rPr>
        <w:t xml:space="preserve"> DE CONTRATAÇÃO DIRETA Nº 900</w:t>
      </w:r>
      <w:r>
        <w:rPr>
          <w:rFonts w:cs="Arial" w:ascii="Calibri" w:hAnsi="Calibri"/>
          <w:b/>
          <w:bCs/>
          <w:color w:val="000000"/>
          <w:sz w:val="20"/>
          <w:szCs w:val="20"/>
          <w:shd w:fill="FFFFFF" w:val="clear"/>
          <w:lang w:eastAsia="en-US"/>
        </w:rPr>
        <w:t>89</w:t>
      </w:r>
      <w:r>
        <w:rPr>
          <w:rFonts w:cs="Arial" w:ascii="Calibri" w:hAnsi="Calibri"/>
          <w:b/>
          <w:bCs/>
          <w:color w:val="000000"/>
          <w:sz w:val="20"/>
          <w:szCs w:val="20"/>
          <w:shd w:fill="FFFFFF" w:val="clear"/>
          <w:lang w:eastAsia="en-US"/>
        </w:rPr>
        <w:t>/2025</w:t>
      </w:r>
    </w:p>
    <w:p>
      <w:pPr>
        <w:pStyle w:val="Footer"/>
        <w:tabs>
          <w:tab w:val="clear" w:pos="709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>
          <w:rFonts w:ascii="Calibri" w:hAnsi="Calibri" w:cs="Arial"/>
          <w:b/>
          <w:bCs/>
          <w:color w:val="000000"/>
          <w:sz w:val="20"/>
          <w:szCs w:val="20"/>
          <w:shd w:fill="FFFFFF" w:val="clear"/>
          <w:lang w:eastAsia="en-US"/>
        </w:rPr>
      </w:pPr>
      <w:r>
        <w:rPr>
          <w:rFonts w:cs="Arial" w:ascii="Calibri" w:hAnsi="Calibri"/>
          <w:b/>
          <w:bCs/>
          <w:color w:val="000000"/>
          <w:sz w:val="20"/>
          <w:szCs w:val="20"/>
          <w:shd w:fill="FFFFFF" w:val="clear"/>
          <w:lang w:eastAsia="en-US"/>
        </w:rPr>
      </w:r>
    </w:p>
    <w:p>
      <w:pPr>
        <w:pStyle w:val="P"/>
        <w:widowControl/>
        <w:overflowPunct w:val="true"/>
        <w:bidi w:val="0"/>
        <w:spacing w:before="0" w:after="240"/>
        <w:jc w:val="center"/>
        <w:rPr>
          <w:rStyle w:val="Hyperlink"/>
        </w:rPr>
      </w:pPr>
      <w:r>
        <w:rPr>
          <w:rStyle w:val="Hyperlink"/>
          <w:rFonts w:eastAsia="NSimSun" w:cs="Calibri" w:ascii="Calibri" w:hAnsi="Calibri"/>
          <w:b w:val="false"/>
          <w:color w:val="000000"/>
          <w:kern w:val="2"/>
          <w:sz w:val="20"/>
          <w:szCs w:val="20"/>
          <w:u w:val="none"/>
          <w:lang w:val="pt-BR" w:eastAsia="zh-CN" w:bidi="hi-IN"/>
        </w:rPr>
        <w:t>Processo Administrativ</w:t>
      </w:r>
      <w:r>
        <w:rPr>
          <w:rStyle w:val="Hyperlink"/>
          <w:rFonts w:eastAsia="NSimSun" w:cs="Calibri" w:ascii="Calibri" w:hAnsi="Calibri"/>
          <w:b w:val="false"/>
          <w:color w:val="000000"/>
          <w:kern w:val="2"/>
          <w:sz w:val="20"/>
          <w:szCs w:val="20"/>
          <w:u w:val="none"/>
          <w:lang w:val="pt-BR" w:eastAsia="zh-CN" w:bidi="hi-IN"/>
        </w:rPr>
        <w:t xml:space="preserve">o nº </w:t>
      </w:r>
      <w:hyperlink r:id="rId2">
        <w:r>
          <w:rPr>
            <w:rStyle w:val="Hyperlink"/>
            <w:rFonts w:eastAsia="NSimSun" w:cs="Calibri" w:ascii="Calibri" w:hAnsi="Calibri"/>
            <w:b w:val="false"/>
            <w:color w:val="2B2BE6"/>
            <w:kern w:val="2"/>
            <w:sz w:val="20"/>
            <w:szCs w:val="20"/>
            <w:u w:val="none"/>
            <w:lang w:val="pt-BR" w:eastAsia="zh-CN" w:bidi="hi-IN"/>
          </w:rPr>
          <w:t>23186.001540/2025-41</w:t>
        </w:r>
      </w:hyperlink>
      <w:r>
        <w:rPr>
          <w:rStyle w:val="Hyperlink"/>
          <w:rFonts w:eastAsia="NSimSun" w:cs="Calibri" w:ascii="Calibri" w:hAnsi="Calibri"/>
          <w:b w:val="false"/>
          <w:color w:val="000000"/>
          <w:kern w:val="2"/>
          <w:sz w:val="20"/>
          <w:szCs w:val="20"/>
          <w:u w:val="none"/>
          <w:lang w:val="pt-BR" w:eastAsia="zh-CN" w:bidi="hi-IN"/>
        </w:rPr>
        <w:t xml:space="preserve">  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hanging="0" w:left="0" w:right="0"/>
        <w:jc w:val="center"/>
        <w:rPr/>
      </w:pPr>
      <w:r>
        <w:rPr>
          <w:rStyle w:val="Hyperlink"/>
          <w:rFonts w:cs="Arial" w:ascii="Calibri" w:hAnsi="Calibri"/>
          <w:b/>
          <w:bCs/>
          <w:i w:val="false"/>
          <w:iCs w:val="false"/>
          <w:color w:val="000000"/>
          <w:sz w:val="26"/>
          <w:szCs w:val="26"/>
          <w:shd w:fill="FFFFFF" w:val="clear"/>
        </w:rPr>
        <w:t>ANEXO II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hanging="0" w:left="0" w:right="0"/>
        <w:jc w:val="center"/>
        <w:rPr/>
      </w:pPr>
      <w:r>
        <w:rPr>
          <w:rStyle w:val="Hyperlink"/>
          <w:rFonts w:cs="Arial" w:ascii="Calibri" w:hAnsi="Calibri"/>
          <w:b/>
          <w:bCs/>
          <w:i w:val="false"/>
          <w:iCs w:val="false"/>
          <w:color w:val="000000"/>
          <w:sz w:val="26"/>
          <w:szCs w:val="26"/>
          <w:u w:val="none"/>
        </w:rPr>
        <w:t xml:space="preserve">Modelo de Carta Proposta 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hanging="0" w:left="0" w:right="0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</w:r>
    </w:p>
    <w:p>
      <w:pPr>
        <w:pStyle w:val="P"/>
        <w:bidi w:val="0"/>
        <w:spacing w:before="0" w:after="240"/>
        <w:jc w:val="left"/>
        <w:rPr>
          <w:rFonts w:ascii="Calibri" w:hAnsi="Calibri" w:cs="Calibri"/>
          <w:b w:val="false"/>
          <w:color w:val="000000"/>
          <w:sz w:val="20"/>
          <w:szCs w:val="20"/>
        </w:rPr>
      </w:pPr>
      <w:r>
        <w:rPr>
          <w:rFonts w:cs="Calibri" w:ascii="Calibri" w:hAnsi="Calibri"/>
          <w:b w:val="false"/>
          <w:color w:val="000000"/>
          <w:sz w:val="20"/>
          <w:szCs w:val="20"/>
        </w:rPr>
        <w:t>Ao Instituto Federal do Espirito Santo – Ifes</w:t>
        <w:br/>
        <w:t>Campus Venda Nova do Imigrante</w:t>
      </w:r>
    </w:p>
    <w:p>
      <w:pPr>
        <w:pStyle w:val="BodyText"/>
        <w:bidi w:val="0"/>
        <w:spacing w:before="0" w:after="240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Prezados(as),</w:t>
      </w:r>
    </w:p>
    <w:p>
      <w:pPr>
        <w:pStyle w:val="BodyText"/>
        <w:bidi w:val="0"/>
        <w:spacing w:before="0" w:after="240"/>
        <w:jc w:val="both"/>
        <w:rPr/>
      </w:pPr>
      <w:r>
        <w:rPr>
          <w:rFonts w:eastAsia="NSimSun" w:cs="Calibri" w:ascii="Calibri" w:hAnsi="Calibri"/>
          <w:color w:val="000000"/>
          <w:kern w:val="2"/>
          <w:sz w:val="22"/>
          <w:szCs w:val="22"/>
          <w:lang w:val="pt-BR" w:eastAsia="zh-CN" w:bidi="hi-IN"/>
        </w:rPr>
        <w:t xml:space="preserve">Apresentamos a V.Sª, nossa proposta de preços para o fornecimento de </w:t>
      </w:r>
      <w:r>
        <w:rPr>
          <w:rFonts w:ascii="Arial" w:hAnsi="Arial"/>
          <w:b/>
          <w:color w:val="000000"/>
          <w:sz w:val="18"/>
        </w:rPr>
        <w:t>m</w:t>
      </w:r>
      <w:r>
        <w:rPr>
          <w:rFonts w:ascii="Arial" w:hAnsi="Arial"/>
          <w:b/>
          <w:color w:val="000000"/>
          <w:sz w:val="18"/>
        </w:rPr>
        <w:t xml:space="preserve">óveis e materiais para o </w:t>
      </w:r>
      <w:r>
        <w:rPr>
          <w:rFonts w:ascii="Arial" w:hAnsi="Arial"/>
          <w:b/>
          <w:color w:val="000000"/>
          <w:sz w:val="18"/>
        </w:rPr>
        <w:t xml:space="preserve">laboratório </w:t>
      </w:r>
      <w:r>
        <w:rPr>
          <w:rFonts w:ascii="Arial" w:hAnsi="Arial"/>
          <w:b/>
          <w:color w:val="000000"/>
          <w:sz w:val="18"/>
        </w:rPr>
        <w:t>de artes</w:t>
      </w:r>
      <w:r>
        <w:rPr>
          <w:rStyle w:val="Strong"/>
          <w:rFonts w:eastAsia="NSimSun" w:cs="Calibri" w:ascii="Calibri" w:hAnsi="Calibri"/>
          <w:color w:val="000000"/>
          <w:kern w:val="2"/>
          <w:sz w:val="22"/>
          <w:szCs w:val="22"/>
          <w:lang w:val="pt-BR" w:eastAsia="zh-CN" w:bidi="hi-IN"/>
        </w:rPr>
        <w:t xml:space="preserve">, </w:t>
      </w:r>
      <w:r>
        <w:rPr>
          <w:rStyle w:val="Strong"/>
          <w:rFonts w:eastAsia="NSimSun" w:cs="Calibri" w:ascii="Calibri" w:hAnsi="Calibri"/>
          <w:b w:val="false"/>
          <w:bCs w:val="false"/>
          <w:color w:val="000000"/>
          <w:kern w:val="2"/>
          <w:sz w:val="22"/>
          <w:szCs w:val="22"/>
          <w:lang w:val="pt-BR" w:eastAsia="zh-CN" w:bidi="hi-IN"/>
        </w:rPr>
        <w:t>c</w:t>
      </w:r>
      <w:r>
        <w:rPr>
          <w:rFonts w:eastAsia="NSimSun" w:cs="Calibri" w:ascii="Calibri" w:hAnsi="Calibri"/>
          <w:b w:val="false"/>
          <w:bCs w:val="false"/>
          <w:color w:val="000000"/>
          <w:kern w:val="2"/>
          <w:sz w:val="22"/>
          <w:szCs w:val="22"/>
          <w:lang w:val="pt-BR" w:eastAsia="zh-CN" w:bidi="hi-IN"/>
        </w:rPr>
        <w:t>o</w:t>
      </w:r>
      <w:r>
        <w:rPr>
          <w:rFonts w:eastAsia="NSimSun" w:cs="Calibri" w:ascii="Calibri" w:hAnsi="Calibri"/>
          <w:color w:val="000000"/>
          <w:kern w:val="2"/>
          <w:sz w:val="22"/>
          <w:szCs w:val="22"/>
          <w:lang w:val="pt-BR" w:eastAsia="zh-CN" w:bidi="hi-IN"/>
        </w:rPr>
        <w:t xml:space="preserve">nforme o(s) item(s) abaixo relacionado(s), nos termos do Aviso de Contratação Direta e anexos, </w:t>
      </w:r>
      <w:r>
        <w:rPr>
          <w:rFonts w:eastAsia="NSimSun" w:cs="Calibri" w:ascii="Calibri" w:hAnsi="Calibri"/>
          <w:b/>
          <w:bCs/>
          <w:color w:val="000000"/>
          <w:kern w:val="2"/>
          <w:sz w:val="22"/>
          <w:szCs w:val="22"/>
          <w:lang w:val="pt-BR" w:eastAsia="zh-CN" w:bidi="hi-IN"/>
        </w:rPr>
        <w:t>incluindo</w:t>
      </w:r>
      <w:r>
        <w:rPr>
          <w:rFonts w:eastAsia="NSimSun" w:cs="Calibri" w:ascii="Calibri" w:hAnsi="Calibri"/>
          <w:color w:val="000000"/>
          <w:kern w:val="2"/>
          <w:sz w:val="22"/>
          <w:szCs w:val="22"/>
          <w:lang w:val="pt-BR" w:eastAsia="zh-CN" w:bidi="hi-IN"/>
        </w:rPr>
        <w:t xml:space="preserve"> </w:t>
      </w:r>
      <w:r>
        <w:rPr>
          <w:rFonts w:eastAsia="NSimSun" w:cs="Calibri" w:ascii="Calibri" w:hAnsi="Calibri"/>
          <w:b/>
          <w:bCs/>
          <w:color w:val="000000"/>
          <w:kern w:val="2"/>
          <w:sz w:val="22"/>
          <w:szCs w:val="22"/>
          <w:lang w:val="pt-BR" w:eastAsia="zh-CN" w:bidi="hi-IN"/>
        </w:rPr>
        <w:t>as condições de apresentação de proposta contidas no item 4.12 do aviso.</w:t>
      </w:r>
    </w:p>
    <w:tbl>
      <w:tblPr>
        <w:tblW w:w="9638" w:type="dxa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68"/>
        <w:gridCol w:w="3801"/>
        <w:gridCol w:w="780"/>
        <w:gridCol w:w="690"/>
        <w:gridCol w:w="1081"/>
        <w:gridCol w:w="1300"/>
        <w:gridCol w:w="1418"/>
      </w:tblGrid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ITEM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DESCRIÇÃO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UNID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QTD.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MARCA/MODELO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VALOR UNITÁRIO (R$)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VALOR TOTAL (R$)</w:t>
            </w:r>
          </w:p>
        </w:tc>
      </w:tr>
      <w:tr>
        <w:trPr/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1</w:t>
            </w:r>
          </w:p>
        </w:tc>
        <w:tc>
          <w:tcPr>
            <w:tcW w:w="380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user"/>
              <w:widowControl w:val="false"/>
              <w:jc w:val="both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2</w:t>
            </w:r>
          </w:p>
        </w:tc>
        <w:tc>
          <w:tcPr>
            <w:tcW w:w="380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user"/>
              <w:widowControl w:val="false"/>
              <w:jc w:val="both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3</w:t>
            </w:r>
          </w:p>
        </w:tc>
        <w:tc>
          <w:tcPr>
            <w:tcW w:w="380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user"/>
              <w:widowControl w:val="false"/>
              <w:jc w:val="both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FF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FF0000"/>
                <w:sz w:val="22"/>
                <w:szCs w:val="22"/>
                <w:u w:val="none"/>
              </w:rPr>
              <w:t>...</w:t>
            </w:r>
          </w:p>
        </w:tc>
        <w:tc>
          <w:tcPr>
            <w:tcW w:w="380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user"/>
              <w:widowControl w:val="false"/>
              <w:jc w:val="both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ascii="Calibri" w:hAnsi="Calibri"/>
                <w:color w:val="FF0000"/>
                <w:sz w:val="22"/>
                <w:szCs w:val="22"/>
              </w:rPr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69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user"/>
              <w:widowControl w:val="false"/>
              <w:jc w:val="right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Valor Global:</w:t>
            </w:r>
          </w:p>
        </w:tc>
        <w:tc>
          <w:tcPr>
            <w:tcW w:w="271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user"/>
              <w:widowControl w:val="false"/>
              <w:jc w:val="left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</w:tr>
      <w:tr>
        <w:trPr/>
        <w:tc>
          <w:tcPr>
            <w:tcW w:w="9638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user"/>
              <w:widowControl w:val="false"/>
              <w:jc w:val="left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Valor Global por extenso:</w:t>
            </w:r>
          </w:p>
        </w:tc>
      </w:tr>
    </w:tbl>
    <w:p>
      <w:pPr>
        <w:pStyle w:val="Normal"/>
        <w:suppressAutoHyphens w:val="false"/>
        <w:bidi w:val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suppressAutoHyphens w:val="false"/>
        <w:bidi w:val="0"/>
        <w:spacing w:lineRule="auto" w:line="360"/>
        <w:jc w:val="right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Local e data, _______________________, ___/________/______</w:t>
      </w:r>
    </w:p>
    <w:p>
      <w:pPr>
        <w:pStyle w:val="Normal"/>
        <w:suppressAutoHyphens w:val="false"/>
        <w:bidi w:val="0"/>
        <w:spacing w:lineRule="auto" w:line="360"/>
        <w:jc w:val="center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__________________________________________________________</w:t>
      </w:r>
    </w:p>
    <w:p>
      <w:pPr>
        <w:pStyle w:val="Normal"/>
        <w:bidi w:val="0"/>
        <w:spacing w:lineRule="auto" w:line="360" w:before="0" w:after="240"/>
        <w:jc w:val="center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Nome e assinatura eletrônica do responsável legal da empresa</w:t>
      </w:r>
    </w:p>
    <w:p>
      <w:pPr>
        <w:pStyle w:val="Normal"/>
        <w:bidi w:val="0"/>
        <w:jc w:val="left"/>
        <w:rPr>
          <w:rFonts w:ascii="Arial" w:hAnsi="Arial" w:eastAsia="Helvetica;Arial" w:cs="Calibri"/>
          <w:b/>
          <w:bCs/>
          <w:i/>
          <w:iCs/>
          <w:color w:val="FF0000"/>
          <w:sz w:val="20"/>
          <w:szCs w:val="20"/>
          <w:lang w:eastAsia="pt-BR" w:bidi="ar-SA"/>
        </w:rPr>
      </w:pPr>
      <w:r>
        <w:rPr>
          <w:rFonts w:eastAsia="Helvetica;Arial" w:cs="Calibri" w:ascii="Calibri" w:hAnsi="Calibri"/>
          <w:b/>
          <w:bCs/>
          <w:i/>
          <w:iCs/>
          <w:color w:val="FF0000"/>
          <w:sz w:val="20"/>
          <w:szCs w:val="20"/>
          <w:lang w:eastAsia="pt-BR" w:bidi="ar-SA"/>
        </w:rPr>
        <w:t>Observação:</w:t>
      </w:r>
    </w:p>
    <w:p>
      <w:pPr>
        <w:pStyle w:val="Normal"/>
        <w:bidi w:val="0"/>
        <w:jc w:val="left"/>
        <w:rPr>
          <w:rFonts w:ascii="Arial" w:hAnsi="Arial" w:cs="Calibri"/>
          <w:i/>
          <w:iCs/>
          <w:color w:val="FF0000"/>
          <w:sz w:val="20"/>
          <w:szCs w:val="20"/>
          <w:lang w:eastAsia="pt-BR" w:bidi="ar-SA"/>
        </w:rPr>
      </w:pPr>
      <w:r>
        <w:rPr>
          <w:rFonts w:cs="Calibri" w:ascii="Calibri" w:hAnsi="Calibri"/>
          <w:i/>
          <w:iCs/>
          <w:color w:val="FF0000"/>
          <w:sz w:val="20"/>
          <w:szCs w:val="20"/>
          <w:lang w:eastAsia="pt-BR" w:bidi="ar-SA"/>
        </w:rPr>
        <w:t>Esse documento deve ser assinado eletronicamente.</w:t>
      </w:r>
    </w:p>
    <w:p>
      <w:pPr>
        <w:pStyle w:val="BodyText"/>
        <w:bidi w:val="0"/>
        <w:spacing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Após cumpridas nossas obrigações, e para fins de posterior pagamento, fornecemos os seguintes dados:</w:t>
      </w:r>
    </w:p>
    <w:p>
      <w:pPr>
        <w:pStyle w:val="BodyText"/>
        <w:bidi w:val="0"/>
        <w:spacing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1. Dados da Empresa: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Razão Social: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CNPJ/MF: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Endereço: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Cidade/UF: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 xml:space="preserve">CEP: 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Tel./Fax: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E-mail: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Banco: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 xml:space="preserve">Agência: </w:t>
      </w:r>
    </w:p>
    <w:p>
      <w:pPr>
        <w:pStyle w:val="BodyText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Conta: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36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  <w:lang w:val="zxx" w:eastAsia="zxx" w:bidi="zxx"/>
    </w:rPr>
  </w:style>
  <w:style w:type="character" w:styleId="Strong">
    <w:name w:val="Strong"/>
    <w:qFormat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P">
    <w:name w:val="P"/>
    <w:basedOn w:val="Normal"/>
    <w:qFormat/>
    <w:pPr>
      <w:suppressAutoHyphens w:val="true"/>
      <w:jc w:val="both"/>
    </w:pPr>
    <w:rPr>
      <w:b/>
      <w:sz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Contedodatabelauser">
    <w:name w:val="Conteúdo da tabela (user)"/>
    <w:basedOn w:val="Normal"/>
    <w:qFormat/>
    <w:pPr>
      <w:widowControl w:val="false"/>
      <w:suppressLineNumbers/>
    </w:pPr>
    <w:rPr/>
  </w:style>
  <w:style w:type="paragraph" w:styleId="Footer">
    <w:name w:val="footer"/>
    <w:basedOn w:val="CabealhoeRodap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sipac.ifes.edu.br/public/jsp/processos/processo_detalhado.jsf?id=199266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239</TotalTime>
  <Application>LibreOffice/25.8.4.2$Windows_X86_64 LibreOffice_project/290daaa01b999472f0c7a3890eb6a550fd74c6df</Application>
  <AppVersion>15.0000</AppVersion>
  <Pages>1</Pages>
  <Words>157</Words>
  <Characters>952</Characters>
  <CharactersWithSpaces>1068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2021-11-24T14:08:15Z</dcterms:created>
  <dc:creator/>
  <dc:description/>
  <dc:language>pt-BR</dc:language>
  <cp:lastModifiedBy/>
  <cp:lastPrinted>2026-03-19T10:56:28Z</cp:lastPrinted>
  <dcterms:modified xsi:type="dcterms:W3CDTF">2026-03-19T11:45:31Z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